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Pr="00397BB3" w:rsidRDefault="0055068B" w:rsidP="00992E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CD246C" w:rsidRDefault="00CD246C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</w:pPr>
      <w:r w:rsidRPr="00A948A1"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28"/>
          <w:szCs w:val="28"/>
          <w:u w:val="single"/>
          <w:lang w:eastAsia="ru-RU"/>
        </w:rPr>
        <w:t>Рубрика:</w:t>
      </w:r>
    </w:p>
    <w:p w:rsidR="007D1791" w:rsidRPr="00A948A1" w:rsidRDefault="007D1791" w:rsidP="007D1791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00B050"/>
          <w:kern w:val="36"/>
          <w:sz w:val="16"/>
          <w:szCs w:val="16"/>
          <w:u w:val="single"/>
          <w:lang w:eastAsia="ru-RU"/>
        </w:rPr>
      </w:pPr>
    </w:p>
    <w:p w:rsidR="007D1791" w:rsidRDefault="007D1791" w:rsidP="007D1791">
      <w:pPr>
        <w:jc w:val="center"/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</w:pP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В О П Р</w:t>
      </w:r>
      <w:r w:rsidR="006A4637">
        <w:rPr>
          <w:rFonts w:eastAsia="MingLiU" w:cs="Times New Roman"/>
          <w:b/>
          <w:color w:val="00B050"/>
          <w:kern w:val="36"/>
          <w:sz w:val="28"/>
          <w:szCs w:val="28"/>
          <w:lang w:eastAsia="ru-RU"/>
        </w:rPr>
        <w:t xml:space="preserve"> </w:t>
      </w:r>
      <w:r w:rsidR="006A4637"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>О</w:t>
      </w:r>
      <w:r w:rsidRPr="00A948A1">
        <w:rPr>
          <w:rFonts w:ascii="MingLiU" w:eastAsia="MingLiU" w:hAnsi="MingLiU" w:cs="Times New Roman"/>
          <w:b/>
          <w:color w:val="00B050"/>
          <w:kern w:val="36"/>
          <w:sz w:val="28"/>
          <w:szCs w:val="28"/>
          <w:lang w:eastAsia="ru-RU"/>
        </w:rPr>
        <w:t xml:space="preserve"> С – О Т В Е Т</w:t>
      </w:r>
    </w:p>
    <w:p w:rsidR="00536013" w:rsidRPr="00536013" w:rsidRDefault="00536013" w:rsidP="00536013">
      <w:pPr>
        <w:jc w:val="center"/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</w:pPr>
      <w:r w:rsidRPr="00964644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 xml:space="preserve">Часть  </w:t>
      </w:r>
      <w:r w:rsidR="006D4C25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4</w:t>
      </w:r>
      <w:r w:rsidR="00681348">
        <w:rPr>
          <w:rFonts w:eastAsia="MingLiU" w:cs="Times New Roman"/>
          <w:b/>
          <w:i/>
          <w:color w:val="7030A0"/>
          <w:kern w:val="36"/>
          <w:sz w:val="28"/>
          <w:szCs w:val="28"/>
          <w:lang w:eastAsia="ru-RU"/>
        </w:rPr>
        <w:t>1</w:t>
      </w:r>
    </w:p>
    <w:p w:rsidR="0000782A" w:rsidRDefault="001C6354" w:rsidP="000B2C1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66875" cy="1666875"/>
            <wp:effectExtent l="19050" t="0" r="9525" b="0"/>
            <wp:docPr id="10" name="Рисунок 10" descr="Картинки с вопросительным зн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с вопросительным знак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166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5496" cy="1781175"/>
            <wp:effectExtent l="19050" t="0" r="7554" b="0"/>
            <wp:docPr id="8" name="Рисунок 7" descr="Покупаю дробь, пули и другие охотничьи принадлежности 12 калибра. - продать в Красноярске. Патроны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упаю дробь, пули и другие охотничьи принадлежности 12 калибра. - продать в Красноярске. Патроны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51" cy="179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354">
        <w:t xml:space="preserve"> </w:t>
      </w:r>
      <w:r w:rsidR="007D1791">
        <w:rPr>
          <w:noProof/>
          <w:lang w:eastAsia="ru-RU"/>
        </w:rPr>
        <w:t xml:space="preserve"> </w:t>
      </w:r>
    </w:p>
    <w:p w:rsidR="00AE7678" w:rsidRDefault="002B469B" w:rsidP="00AE7678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Глава </w:t>
      </w:r>
      <w:r w:rsidR="00044E22">
        <w:rPr>
          <w:b/>
          <w:i/>
          <w:noProof/>
          <w:sz w:val="28"/>
          <w:szCs w:val="28"/>
          <w:lang w:eastAsia="ru-RU"/>
        </w:rPr>
        <w:t>6</w:t>
      </w:r>
    </w:p>
    <w:p w:rsidR="00681C8C" w:rsidRPr="000B2C11" w:rsidRDefault="002B469B" w:rsidP="00681C8C">
      <w:pPr>
        <w:spacing w:after="0" w:line="240" w:lineRule="auto"/>
        <w:jc w:val="center"/>
        <w:outlineLvl w:val="0"/>
        <w:rPr>
          <w:b/>
          <w:i/>
          <w:noProof/>
          <w:sz w:val="28"/>
          <w:szCs w:val="28"/>
          <w:lang w:eastAsia="ru-RU"/>
        </w:rPr>
      </w:pPr>
      <w:r w:rsidRPr="000B2C11">
        <w:rPr>
          <w:b/>
          <w:i/>
          <w:noProof/>
          <w:sz w:val="28"/>
          <w:szCs w:val="28"/>
          <w:lang w:eastAsia="ru-RU"/>
        </w:rPr>
        <w:t xml:space="preserve"> «</w:t>
      </w:r>
      <w:r w:rsidR="00044E22">
        <w:rPr>
          <w:b/>
          <w:i/>
          <w:noProof/>
          <w:sz w:val="28"/>
          <w:szCs w:val="28"/>
          <w:lang w:eastAsia="ru-RU"/>
        </w:rPr>
        <w:t>Организация и проведение капремонта</w:t>
      </w:r>
      <w:r w:rsidR="00301311" w:rsidRPr="000B2C11">
        <w:rPr>
          <w:b/>
          <w:i/>
          <w:noProof/>
          <w:sz w:val="28"/>
          <w:szCs w:val="28"/>
          <w:lang w:eastAsia="ru-RU"/>
        </w:rPr>
        <w:t>».</w:t>
      </w:r>
    </w:p>
    <w:p w:rsidR="007A7857" w:rsidRPr="000B2C11" w:rsidRDefault="001C6354" w:rsidP="00D90BA2">
      <w:pPr>
        <w:spacing w:after="0" w:line="240" w:lineRule="auto"/>
        <w:outlineLvl w:val="0"/>
      </w:pPr>
      <w:r w:rsidRPr="000B2C11">
        <w:rPr>
          <w:noProof/>
          <w:lang w:eastAsia="ru-RU"/>
        </w:rPr>
        <w:t xml:space="preserve">   </w:t>
      </w:r>
      <w:r w:rsidR="007D1791" w:rsidRPr="000B2C11">
        <w:rPr>
          <w:noProof/>
          <w:lang w:eastAsia="ru-RU"/>
        </w:rPr>
        <w:t xml:space="preserve">   </w:t>
      </w:r>
    </w:p>
    <w:p w:rsidR="00CB3EDF" w:rsidRDefault="007A7857" w:rsidP="006D4C25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«</w:t>
      </w:r>
      <w:r w:rsidR="00681348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контроль качества выполнения работ, приемка</w:t>
      </w:r>
      <w:r w:rsidRPr="000B2C11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»</w:t>
      </w:r>
    </w:p>
    <w:p w:rsidR="00A64136" w:rsidRPr="00200F6C" w:rsidRDefault="00A64136" w:rsidP="00AA2D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1348" w:rsidRDefault="00681348" w:rsidP="006813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681348">
        <w:rPr>
          <w:b/>
          <w:i/>
          <w:color w:val="0070C0"/>
          <w:sz w:val="28"/>
          <w:szCs w:val="28"/>
          <w:u w:val="single"/>
        </w:rPr>
        <w:t xml:space="preserve">Каким документом устанавливаются полномочия лица, </w:t>
      </w:r>
    </w:p>
    <w:p w:rsidR="00681348" w:rsidRDefault="00681348" w:rsidP="006813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681348">
        <w:rPr>
          <w:b/>
          <w:i/>
          <w:color w:val="0070C0"/>
          <w:sz w:val="28"/>
          <w:szCs w:val="28"/>
          <w:u w:val="single"/>
        </w:rPr>
        <w:t xml:space="preserve">которое от имени всех собственников помещений в многоквартирном доме уполномочено участвовать в приемке выполненных работ </w:t>
      </w:r>
    </w:p>
    <w:p w:rsidR="00AA2D88" w:rsidRDefault="00681348" w:rsidP="006813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681348">
        <w:rPr>
          <w:b/>
          <w:i/>
          <w:color w:val="0070C0"/>
          <w:sz w:val="28"/>
          <w:szCs w:val="28"/>
          <w:u w:val="single"/>
        </w:rPr>
        <w:t>по капремонту, в том числе подписывать соответствующие акты (решением собрания, доверенностями от всех или большинства собственников или иным)</w:t>
      </w:r>
      <w:r w:rsidR="00A64136"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AA2D88" w:rsidRPr="00681348" w:rsidRDefault="00AA2D88" w:rsidP="006813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16"/>
          <w:szCs w:val="16"/>
          <w:u w:val="single"/>
        </w:rPr>
      </w:pP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>Из содержания части 5 статьи 189 ЖК РФ следует, что лицо, которое от имени всех собственников помещений в многоквартирном доме (МКД) уполномочено участвовать в приемке оказанных услуг и (или) выполненных работ по капитальному ремонту, в том числе подписывать соответствующие акты, определяется решением общего собрания собственников помещений в МКД.</w:t>
      </w: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>В соответствии с частью 1 статьи 46 ЖК РФ решения общего собрания собственников помещений в МКД оформляются протоколами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681348" w:rsidRPr="00681348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81348" w:rsidRDefault="00681348" w:rsidP="006813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681348">
        <w:rPr>
          <w:b/>
          <w:i/>
          <w:color w:val="0070C0"/>
          <w:sz w:val="28"/>
          <w:szCs w:val="28"/>
          <w:u w:val="single"/>
        </w:rPr>
        <w:t xml:space="preserve">Необходимо ли проведение экспертизы проектной документации </w:t>
      </w:r>
    </w:p>
    <w:p w:rsidR="00681348" w:rsidRDefault="00681348" w:rsidP="006813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681348">
        <w:rPr>
          <w:b/>
          <w:i/>
          <w:color w:val="0070C0"/>
          <w:sz w:val="28"/>
          <w:szCs w:val="28"/>
          <w:u w:val="single"/>
        </w:rPr>
        <w:t xml:space="preserve">на переустройство невентилируемой крыши на вентилируемую </w:t>
      </w:r>
    </w:p>
    <w:p w:rsidR="00681348" w:rsidRDefault="00681348" w:rsidP="006813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681348">
        <w:rPr>
          <w:b/>
          <w:i/>
          <w:color w:val="0070C0"/>
          <w:sz w:val="28"/>
          <w:szCs w:val="28"/>
          <w:u w:val="single"/>
        </w:rPr>
        <w:t>при выполнении капитального ремонта общего имущества многоквартирного дома</w:t>
      </w:r>
      <w:r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681348" w:rsidRPr="00681348" w:rsidRDefault="00681348" w:rsidP="0068134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 xml:space="preserve">В соответствии с частью 3 статьи 49 Градостроительного кодекса экспертиза проектной документации не проводится в отношении разделов проектной </w:t>
      </w:r>
      <w:r w:rsidRPr="00383353">
        <w:rPr>
          <w:color w:val="000000"/>
          <w:sz w:val="26"/>
          <w:szCs w:val="26"/>
        </w:rPr>
        <w:lastRenderedPageBreak/>
        <w:t>документации, подготовленных для проведения капитального ремонта объектов капитального строительства.</w:t>
      </w: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>Вместе с тем считаем необходимым отметить, что согласно письму Минрегиона России от 25 июня 2009 года № 19669-ИП/08 «О проведении государственной экспертизы проектной документации отдельных объектов капитального строительства» вне зависимости от терминов и определений, применяемых лицом, осуществляющим строительство, в случае проведения работ по строительству, реконструкции, а также капитальному ремонту, если при его проведении затрагиваются конструктивные и другие характеристики надежности и безопасности таких объектов, проектная документация подлежит государственной экспертизе.</w:t>
      </w: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>Данная позиция изложена и в статье 10.4 Федерального закона от 29 декабря 2004 года № 191-ФЗ «О введении в действие Градостроительного кодекса Российской Федерации», в соответствии с которой в целях реализации региональных адресных программ по проведению капитального ремонта многоквартирных домов, финансируемых за счет средств Фонда, Федеральным законом от 21 июля 2007 года № 185-ФЗ «О Фонде содействия реформированию жилищно-коммунального хозяйства» могут устанавливаться особенности отнесения видов работ к работам по капитальному ремонту многоквартирных домов. При этом если при выполнении работ, относящихся в соответствии с указанным Федеральным законом к работам по капитальному ремонту многоквартирных домов, предусматривается изменение параметров многоквартирных домов, их частей (высоты, площади, объема), а также замена и (или) восстановление несущих строительных конструкций многоквартирных домов,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элементов, проектная документация, подготовленная для проведения таких работ, подлежит государственной экспертизе в порядке, установленном Градостроительным кодексом.</w:t>
      </w: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>С учетом изложенного, а также в целях повышения качества и безопасности проводимых работ считаем необходимым проведение государственной экспертизы проектной документации в отношении работ по капитальному ремонту, которые затрагивают конструктивные и другие характеристики надежности и безопасности многоквартирного дома.</w:t>
      </w:r>
    </w:p>
    <w:p w:rsidR="00681348" w:rsidRPr="00681348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81348" w:rsidRDefault="00681348" w:rsidP="006813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681348">
        <w:rPr>
          <w:b/>
          <w:i/>
          <w:color w:val="0070C0"/>
          <w:sz w:val="28"/>
          <w:szCs w:val="28"/>
          <w:u w:val="single"/>
        </w:rPr>
        <w:t xml:space="preserve">Какие последствия могут быть за выполнение в рамках </w:t>
      </w:r>
    </w:p>
    <w:p w:rsidR="00681348" w:rsidRDefault="00681348" w:rsidP="006813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681348">
        <w:rPr>
          <w:b/>
          <w:i/>
          <w:color w:val="0070C0"/>
          <w:sz w:val="28"/>
          <w:szCs w:val="28"/>
          <w:u w:val="single"/>
        </w:rPr>
        <w:t xml:space="preserve">капитального ремонта МКД отдельных видов работ, </w:t>
      </w:r>
    </w:p>
    <w:p w:rsidR="00681348" w:rsidRDefault="00681348" w:rsidP="006813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  <w:u w:val="single"/>
        </w:rPr>
      </w:pPr>
      <w:r w:rsidRPr="00681348">
        <w:rPr>
          <w:b/>
          <w:i/>
          <w:color w:val="0070C0"/>
          <w:sz w:val="28"/>
          <w:szCs w:val="28"/>
          <w:u w:val="single"/>
        </w:rPr>
        <w:t>требующих наличие допуска, без такого допуска</w:t>
      </w:r>
      <w:r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681348" w:rsidRPr="00681348" w:rsidRDefault="00681348" w:rsidP="0068134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>В ч. 3 ст. 182 ЖК РФ указано, что для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региональный оператор обязан привлечь к выполнению таких работ индивидуального предпринимателя или юридическое лицо, имеющих соответствующее свидетельство о допуске к таким работам.</w:t>
      </w: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 xml:space="preserve">Выполнение работ по капитальному ремонту объектов капитального строительства, которые оказывают влияние на безопасность объектов капитального строительства, без свидетельства о допуске к указанным видам работ, если такое свидетельство является обязательным, согласно ч. 1 ст. 9.5.1 КоАП РФ влечет </w:t>
      </w:r>
      <w:r w:rsidRPr="00383353">
        <w:rPr>
          <w:color w:val="000000"/>
          <w:sz w:val="26"/>
          <w:szCs w:val="26"/>
        </w:rPr>
        <w:lastRenderedPageBreak/>
        <w:t>наложение административного штрафа в размере от 40 000 (сорока тысяч) до 50 000 (пятидесяти тысяч) рублей.</w:t>
      </w: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>Несоблюдение юридическим лицом или индивидуальным предпринимателем при выполнении работ, которые оказывают влияние на безопасность объектов капитального строительства, минимально необходимых требований к выдаче свидетельства о допуске к работам, которые оказывают влияние на безопасность объектов капитального строительства, в соответствии с ч. 2 ст. 9.5.1 КоАП РФ влечет наложение административного штрафа в размере от 30 000 (тридцати тысяч) до 40 000 (сорока тысяч) рублей.</w:t>
      </w:r>
    </w:p>
    <w:p w:rsidR="00681348" w:rsidRPr="00681348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81348" w:rsidRDefault="00681348" w:rsidP="0068134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70C0"/>
          <w:sz w:val="28"/>
          <w:szCs w:val="28"/>
          <w:u w:val="single"/>
        </w:rPr>
      </w:pPr>
      <w:r w:rsidRPr="00681348">
        <w:rPr>
          <w:b/>
          <w:i/>
          <w:color w:val="0070C0"/>
          <w:sz w:val="28"/>
          <w:szCs w:val="28"/>
          <w:u w:val="single"/>
        </w:rPr>
        <w:t>Кому поручить приемку работ, выполненных в рамках капитального ремонта общего имущества в МКД</w:t>
      </w:r>
      <w:r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681348" w:rsidRPr="00681348" w:rsidRDefault="00681348" w:rsidP="0068134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0"/>
          <w:szCs w:val="20"/>
        </w:rPr>
      </w:pP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>В соответствии с п. 5 ч. 5 ст. 189 ЖК РФ собственники помещений в МКД на общем собрании выбирают лицо,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акты. Важно, что это не право, а обязанность собственников помещений в МКД. Решение принимается на общем собрании собственников помещений в МКД.</w:t>
      </w: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>Очевидно, что эту задачу целесообразно поручать профессионалам. Например, специализированной фирме, занимающейся строительными или ремонтными работами либо специализирующейся на проведении строительной экспертизы.</w:t>
      </w:r>
    </w:p>
    <w:p w:rsidR="00681348" w:rsidRPr="00681348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681348" w:rsidRDefault="00681348" w:rsidP="0068134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70C0"/>
          <w:sz w:val="28"/>
          <w:szCs w:val="28"/>
          <w:u w:val="single"/>
        </w:rPr>
      </w:pPr>
      <w:r w:rsidRPr="00681348">
        <w:rPr>
          <w:b/>
          <w:i/>
          <w:color w:val="0070C0"/>
          <w:sz w:val="28"/>
          <w:szCs w:val="28"/>
          <w:u w:val="single"/>
        </w:rPr>
        <w:t xml:space="preserve">В каких случаях акты выполненных в рамках </w:t>
      </w:r>
    </w:p>
    <w:p w:rsidR="00681348" w:rsidRDefault="00681348" w:rsidP="0068134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i/>
          <w:color w:val="0070C0"/>
          <w:sz w:val="28"/>
          <w:szCs w:val="28"/>
          <w:u w:val="single"/>
        </w:rPr>
      </w:pPr>
      <w:r w:rsidRPr="00681348">
        <w:rPr>
          <w:b/>
          <w:i/>
          <w:color w:val="0070C0"/>
          <w:sz w:val="28"/>
          <w:szCs w:val="28"/>
          <w:u w:val="single"/>
        </w:rPr>
        <w:t xml:space="preserve">капитального ремонта работ могут быть подписаны </w:t>
      </w:r>
    </w:p>
    <w:p w:rsidR="00681348" w:rsidRDefault="00681348" w:rsidP="0068134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18"/>
          <w:szCs w:val="18"/>
        </w:rPr>
      </w:pPr>
      <w:r w:rsidRPr="00681348">
        <w:rPr>
          <w:b/>
          <w:i/>
          <w:color w:val="0070C0"/>
          <w:sz w:val="28"/>
          <w:szCs w:val="28"/>
          <w:u w:val="single"/>
        </w:rPr>
        <w:t>управляющей организацией</w:t>
      </w:r>
      <w:r w:rsidRPr="00992E75">
        <w:rPr>
          <w:b/>
          <w:i/>
          <w:color w:val="0070C0"/>
          <w:sz w:val="28"/>
          <w:szCs w:val="28"/>
          <w:u w:val="single"/>
        </w:rPr>
        <w:t>?</w:t>
      </w:r>
    </w:p>
    <w:p w:rsidR="00681348" w:rsidRPr="00681348" w:rsidRDefault="00681348" w:rsidP="0068134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>Порядок подписания актов выполненных в рамках капитального ремонта общего имущества в МКД работ и/или оказанных услуг зависит от способа формирования фонда капитального ремонта (т.е. порядка финансирования этих работ и услуг и порядка заключения договоров с подрядными организациями).</w:t>
      </w: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>В случае формирования фонда капитального ремонта на счете регионального оператора региональный оператора обязан осуществлять приемку оказанных услуг и (или) выполненных работ, в том числе обеспечить создание соответствующих комиссий с участием представителей органов исполнительной власти субъектов Российской Федерации, ответственных за реализацию региональных программ капитального ремонта и (или) краткосрочных планов их реализации, лиц, осуществляющих управление данным МКД, и представителей собственников помещений в МКД (п. 5 ч. 2 ст. 182 ЖК РФ).</w:t>
      </w: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>Таким образом, при формировании фонда капитального ремонта МКД на счете регионального оператора для приемки выполненных работ и/или оказанных услуг создается комиссия, в состав которой входят, в том числе, лица, осуществляющие управление данным МКД. При управлении МКД управляющей организацией (УО) в состав комиссия должны быть включены представители УО.</w:t>
      </w: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 xml:space="preserve">В случае формирования фонда на специальном счете вопросы организации и проведения капитального ремонта общего имущества в МКД относятся к компетенции собственников помещений в МКД. При формировании фонда </w:t>
      </w:r>
      <w:r w:rsidRPr="00383353">
        <w:rPr>
          <w:color w:val="000000"/>
          <w:sz w:val="26"/>
          <w:szCs w:val="26"/>
        </w:rPr>
        <w:lastRenderedPageBreak/>
        <w:t>капитального ремонта на специальном счете управляющая организация может быть стороной акта выполненных работ и/или оказанных услуг. Причем она может быть как заказчиком, так и исполнителем работ и услуг. «Статус» управляющей организации в рассматриваемом случае зависит от решения общего собрания собственников помещений в МКД.</w:t>
      </w: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>Также необходимо учитывать следующее. В соответствии с ч. 5 ст. 189 ЖК РФ обще собрание собственников помещений в МКД независимо от способа формирования фонда капитального ремонта должно определить или утвердить лицо,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681348" w:rsidRPr="00383353" w:rsidRDefault="00681348" w:rsidP="006813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83353">
        <w:rPr>
          <w:color w:val="000000"/>
          <w:sz w:val="26"/>
          <w:szCs w:val="26"/>
        </w:rPr>
        <w:t>По решению общего собрания собственников помещений в МКД таким лицом может быть определена и управляющая организация.</w:t>
      </w:r>
    </w:p>
    <w:p w:rsidR="00681C8C" w:rsidRPr="00681348" w:rsidRDefault="00681C8C" w:rsidP="006813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sectPr w:rsidR="00681C8C" w:rsidRPr="00681348" w:rsidSect="00681348">
      <w:footerReference w:type="default" r:id="rId10"/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496" w:rsidRDefault="00150496" w:rsidP="00BE23AA">
      <w:pPr>
        <w:spacing w:after="0" w:line="240" w:lineRule="auto"/>
      </w:pPr>
      <w:r>
        <w:separator/>
      </w:r>
    </w:p>
  </w:endnote>
  <w:endnote w:type="continuationSeparator" w:id="1">
    <w:p w:rsidR="00150496" w:rsidRDefault="00150496" w:rsidP="00BE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6956"/>
      <w:docPartObj>
        <w:docPartGallery w:val="Page Numbers (Bottom of Page)"/>
        <w:docPartUnique/>
      </w:docPartObj>
    </w:sdtPr>
    <w:sdtContent>
      <w:p w:rsidR="00EF0D16" w:rsidRDefault="00967B94">
        <w:pPr>
          <w:pStyle w:val="ae"/>
          <w:jc w:val="right"/>
        </w:pPr>
        <w:fldSimple w:instr=" PAGE   \* MERGEFORMAT ">
          <w:r w:rsidR="00383353">
            <w:rPr>
              <w:noProof/>
            </w:rPr>
            <w:t>4</w:t>
          </w:r>
        </w:fldSimple>
      </w:p>
    </w:sdtContent>
  </w:sdt>
  <w:p w:rsidR="00BE23AA" w:rsidRDefault="00BE23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96" w:rsidRDefault="00150496" w:rsidP="00BE23AA">
      <w:pPr>
        <w:spacing w:after="0" w:line="240" w:lineRule="auto"/>
      </w:pPr>
      <w:r>
        <w:separator/>
      </w:r>
    </w:p>
  </w:footnote>
  <w:footnote w:type="continuationSeparator" w:id="1">
    <w:p w:rsidR="00150496" w:rsidRDefault="00150496" w:rsidP="00BE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C96"/>
    <w:multiLevelType w:val="multilevel"/>
    <w:tmpl w:val="D388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90E36"/>
    <w:multiLevelType w:val="multilevel"/>
    <w:tmpl w:val="BF5C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27557F"/>
    <w:multiLevelType w:val="multilevel"/>
    <w:tmpl w:val="6DE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5A6F18"/>
    <w:multiLevelType w:val="multilevel"/>
    <w:tmpl w:val="800A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2412A"/>
    <w:multiLevelType w:val="multilevel"/>
    <w:tmpl w:val="4646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83D73"/>
    <w:multiLevelType w:val="multilevel"/>
    <w:tmpl w:val="3F70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32642"/>
    <w:multiLevelType w:val="multilevel"/>
    <w:tmpl w:val="B6B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126B5"/>
    <w:multiLevelType w:val="multilevel"/>
    <w:tmpl w:val="678E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57B9D"/>
    <w:multiLevelType w:val="multilevel"/>
    <w:tmpl w:val="31E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8A52F6"/>
    <w:multiLevelType w:val="multilevel"/>
    <w:tmpl w:val="DB14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566EA6"/>
    <w:multiLevelType w:val="multilevel"/>
    <w:tmpl w:val="3A14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D41EC9"/>
    <w:multiLevelType w:val="multilevel"/>
    <w:tmpl w:val="7EB4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E2D95"/>
    <w:multiLevelType w:val="multilevel"/>
    <w:tmpl w:val="DBA2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C63E1"/>
    <w:multiLevelType w:val="multilevel"/>
    <w:tmpl w:val="E6C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1165F1"/>
    <w:multiLevelType w:val="multilevel"/>
    <w:tmpl w:val="251E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F0F2A"/>
    <w:multiLevelType w:val="multilevel"/>
    <w:tmpl w:val="F36E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B07D3A"/>
    <w:multiLevelType w:val="multilevel"/>
    <w:tmpl w:val="D86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21AB2"/>
    <w:multiLevelType w:val="multilevel"/>
    <w:tmpl w:val="BDE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645163"/>
    <w:multiLevelType w:val="multilevel"/>
    <w:tmpl w:val="1494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947BFF"/>
    <w:multiLevelType w:val="multilevel"/>
    <w:tmpl w:val="7D50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9C0507"/>
    <w:multiLevelType w:val="multilevel"/>
    <w:tmpl w:val="035A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E1BA7"/>
    <w:multiLevelType w:val="multilevel"/>
    <w:tmpl w:val="FC1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C04BC"/>
    <w:multiLevelType w:val="multilevel"/>
    <w:tmpl w:val="7E1C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7549B0"/>
    <w:multiLevelType w:val="multilevel"/>
    <w:tmpl w:val="4960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4B525F"/>
    <w:multiLevelType w:val="multilevel"/>
    <w:tmpl w:val="98B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EFC61C2"/>
    <w:multiLevelType w:val="multilevel"/>
    <w:tmpl w:val="3B5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716C74"/>
    <w:multiLevelType w:val="multilevel"/>
    <w:tmpl w:val="B7A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7"/>
  </w:num>
  <w:num w:numId="3">
    <w:abstractNumId w:val="6"/>
  </w:num>
  <w:num w:numId="4">
    <w:abstractNumId w:val="19"/>
  </w:num>
  <w:num w:numId="5">
    <w:abstractNumId w:val="38"/>
  </w:num>
  <w:num w:numId="6">
    <w:abstractNumId w:val="11"/>
  </w:num>
  <w:num w:numId="7">
    <w:abstractNumId w:val="27"/>
  </w:num>
  <w:num w:numId="8">
    <w:abstractNumId w:val="36"/>
  </w:num>
  <w:num w:numId="9">
    <w:abstractNumId w:val="34"/>
  </w:num>
  <w:num w:numId="10">
    <w:abstractNumId w:val="8"/>
  </w:num>
  <w:num w:numId="11">
    <w:abstractNumId w:val="18"/>
  </w:num>
  <w:num w:numId="12">
    <w:abstractNumId w:val="3"/>
  </w:num>
  <w:num w:numId="13">
    <w:abstractNumId w:val="1"/>
  </w:num>
  <w:num w:numId="14">
    <w:abstractNumId w:val="31"/>
  </w:num>
  <w:num w:numId="15">
    <w:abstractNumId w:val="40"/>
  </w:num>
  <w:num w:numId="16">
    <w:abstractNumId w:val="39"/>
  </w:num>
  <w:num w:numId="17">
    <w:abstractNumId w:val="37"/>
  </w:num>
  <w:num w:numId="18">
    <w:abstractNumId w:val="28"/>
  </w:num>
  <w:num w:numId="19">
    <w:abstractNumId w:val="16"/>
  </w:num>
  <w:num w:numId="20">
    <w:abstractNumId w:val="13"/>
  </w:num>
  <w:num w:numId="21">
    <w:abstractNumId w:val="9"/>
  </w:num>
  <w:num w:numId="22">
    <w:abstractNumId w:val="21"/>
  </w:num>
  <w:num w:numId="23">
    <w:abstractNumId w:val="10"/>
  </w:num>
  <w:num w:numId="24">
    <w:abstractNumId w:val="25"/>
  </w:num>
  <w:num w:numId="25">
    <w:abstractNumId w:val="0"/>
  </w:num>
  <w:num w:numId="26">
    <w:abstractNumId w:val="29"/>
  </w:num>
  <w:num w:numId="27">
    <w:abstractNumId w:val="14"/>
  </w:num>
  <w:num w:numId="28">
    <w:abstractNumId w:val="24"/>
  </w:num>
  <w:num w:numId="29">
    <w:abstractNumId w:val="22"/>
  </w:num>
  <w:num w:numId="30">
    <w:abstractNumId w:val="23"/>
  </w:num>
  <w:num w:numId="31">
    <w:abstractNumId w:val="30"/>
  </w:num>
  <w:num w:numId="32">
    <w:abstractNumId w:val="4"/>
  </w:num>
  <w:num w:numId="33">
    <w:abstractNumId w:val="15"/>
  </w:num>
  <w:num w:numId="34">
    <w:abstractNumId w:val="32"/>
  </w:num>
  <w:num w:numId="35">
    <w:abstractNumId w:val="12"/>
  </w:num>
  <w:num w:numId="36">
    <w:abstractNumId w:val="35"/>
  </w:num>
  <w:num w:numId="37">
    <w:abstractNumId w:val="26"/>
  </w:num>
  <w:num w:numId="38">
    <w:abstractNumId w:val="2"/>
  </w:num>
  <w:num w:numId="39">
    <w:abstractNumId w:val="7"/>
  </w:num>
  <w:num w:numId="40">
    <w:abstractNumId w:val="2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770"/>
    <w:rsid w:val="0000782A"/>
    <w:rsid w:val="00015398"/>
    <w:rsid w:val="000256F8"/>
    <w:rsid w:val="000341A7"/>
    <w:rsid w:val="00044E22"/>
    <w:rsid w:val="000612C7"/>
    <w:rsid w:val="00064D30"/>
    <w:rsid w:val="000713FF"/>
    <w:rsid w:val="00073CC1"/>
    <w:rsid w:val="00080F43"/>
    <w:rsid w:val="00092FBE"/>
    <w:rsid w:val="00093AF0"/>
    <w:rsid w:val="000951C9"/>
    <w:rsid w:val="000A4F86"/>
    <w:rsid w:val="000A65AD"/>
    <w:rsid w:val="000B2C11"/>
    <w:rsid w:val="000C3841"/>
    <w:rsid w:val="000D10DD"/>
    <w:rsid w:val="000D2BFF"/>
    <w:rsid w:val="000D7114"/>
    <w:rsid w:val="000F4586"/>
    <w:rsid w:val="00104E0E"/>
    <w:rsid w:val="00107B38"/>
    <w:rsid w:val="001469A6"/>
    <w:rsid w:val="00150496"/>
    <w:rsid w:val="001575C8"/>
    <w:rsid w:val="00180E68"/>
    <w:rsid w:val="00183F27"/>
    <w:rsid w:val="001C4C68"/>
    <w:rsid w:val="001C4E84"/>
    <w:rsid w:val="001C6354"/>
    <w:rsid w:val="001D123E"/>
    <w:rsid w:val="001F09B8"/>
    <w:rsid w:val="00200F6C"/>
    <w:rsid w:val="0020570B"/>
    <w:rsid w:val="00206A2A"/>
    <w:rsid w:val="00232552"/>
    <w:rsid w:val="00232B09"/>
    <w:rsid w:val="00234B51"/>
    <w:rsid w:val="00237A57"/>
    <w:rsid w:val="002500FD"/>
    <w:rsid w:val="00252EA4"/>
    <w:rsid w:val="002738D1"/>
    <w:rsid w:val="002774F4"/>
    <w:rsid w:val="002904A3"/>
    <w:rsid w:val="002929A5"/>
    <w:rsid w:val="002949CB"/>
    <w:rsid w:val="002A4B3C"/>
    <w:rsid w:val="002A7FD1"/>
    <w:rsid w:val="002B1770"/>
    <w:rsid w:val="002B18AB"/>
    <w:rsid w:val="002B469B"/>
    <w:rsid w:val="002E5249"/>
    <w:rsid w:val="00301311"/>
    <w:rsid w:val="003053E4"/>
    <w:rsid w:val="00306931"/>
    <w:rsid w:val="0033068F"/>
    <w:rsid w:val="00331F13"/>
    <w:rsid w:val="00335467"/>
    <w:rsid w:val="0034532F"/>
    <w:rsid w:val="003478B6"/>
    <w:rsid w:val="00360800"/>
    <w:rsid w:val="003637C4"/>
    <w:rsid w:val="00367D68"/>
    <w:rsid w:val="00376452"/>
    <w:rsid w:val="00383353"/>
    <w:rsid w:val="00385941"/>
    <w:rsid w:val="00387641"/>
    <w:rsid w:val="00390BBD"/>
    <w:rsid w:val="00397BB3"/>
    <w:rsid w:val="003A03AF"/>
    <w:rsid w:val="003B5016"/>
    <w:rsid w:val="003C1A0B"/>
    <w:rsid w:val="003D33FF"/>
    <w:rsid w:val="003D541C"/>
    <w:rsid w:val="003E79D8"/>
    <w:rsid w:val="003F7211"/>
    <w:rsid w:val="0040243E"/>
    <w:rsid w:val="004041FB"/>
    <w:rsid w:val="00415A02"/>
    <w:rsid w:val="00416DB0"/>
    <w:rsid w:val="004269D9"/>
    <w:rsid w:val="0044175E"/>
    <w:rsid w:val="00443520"/>
    <w:rsid w:val="00450256"/>
    <w:rsid w:val="00464FB3"/>
    <w:rsid w:val="00470602"/>
    <w:rsid w:val="004A67A2"/>
    <w:rsid w:val="004B309A"/>
    <w:rsid w:val="004B6141"/>
    <w:rsid w:val="004C4225"/>
    <w:rsid w:val="004C58B5"/>
    <w:rsid w:val="004D66E3"/>
    <w:rsid w:val="004E4B82"/>
    <w:rsid w:val="004E5733"/>
    <w:rsid w:val="005054EC"/>
    <w:rsid w:val="00512F68"/>
    <w:rsid w:val="00517040"/>
    <w:rsid w:val="00521FC5"/>
    <w:rsid w:val="00523C1A"/>
    <w:rsid w:val="00536013"/>
    <w:rsid w:val="0054320E"/>
    <w:rsid w:val="00547A28"/>
    <w:rsid w:val="0055068B"/>
    <w:rsid w:val="005554BF"/>
    <w:rsid w:val="0055618D"/>
    <w:rsid w:val="00583CC7"/>
    <w:rsid w:val="005A6131"/>
    <w:rsid w:val="005B3D49"/>
    <w:rsid w:val="005B7BD5"/>
    <w:rsid w:val="005D6455"/>
    <w:rsid w:val="005D6F70"/>
    <w:rsid w:val="005E4DC5"/>
    <w:rsid w:val="005F00C3"/>
    <w:rsid w:val="005F240A"/>
    <w:rsid w:val="005F37AA"/>
    <w:rsid w:val="005F4B78"/>
    <w:rsid w:val="005F671E"/>
    <w:rsid w:val="006277A3"/>
    <w:rsid w:val="00627CAB"/>
    <w:rsid w:val="00631AAE"/>
    <w:rsid w:val="006331ED"/>
    <w:rsid w:val="00637D4B"/>
    <w:rsid w:val="006457EC"/>
    <w:rsid w:val="00646F5B"/>
    <w:rsid w:val="00652813"/>
    <w:rsid w:val="00662B34"/>
    <w:rsid w:val="0066481A"/>
    <w:rsid w:val="00665019"/>
    <w:rsid w:val="00681348"/>
    <w:rsid w:val="00681C8C"/>
    <w:rsid w:val="006877F8"/>
    <w:rsid w:val="006A4637"/>
    <w:rsid w:val="006A548A"/>
    <w:rsid w:val="006B7B56"/>
    <w:rsid w:val="006C395E"/>
    <w:rsid w:val="006C3AA1"/>
    <w:rsid w:val="006D4C25"/>
    <w:rsid w:val="006E15D4"/>
    <w:rsid w:val="006E56DC"/>
    <w:rsid w:val="006E673A"/>
    <w:rsid w:val="006F310F"/>
    <w:rsid w:val="00720855"/>
    <w:rsid w:val="00722CB1"/>
    <w:rsid w:val="00733270"/>
    <w:rsid w:val="00744935"/>
    <w:rsid w:val="007954D5"/>
    <w:rsid w:val="0079562A"/>
    <w:rsid w:val="007A7857"/>
    <w:rsid w:val="007B03EC"/>
    <w:rsid w:val="007D1791"/>
    <w:rsid w:val="007D1A2A"/>
    <w:rsid w:val="007D43B6"/>
    <w:rsid w:val="007E07D6"/>
    <w:rsid w:val="007E4181"/>
    <w:rsid w:val="007F1E6F"/>
    <w:rsid w:val="00803813"/>
    <w:rsid w:val="008157E9"/>
    <w:rsid w:val="00823FB2"/>
    <w:rsid w:val="00840125"/>
    <w:rsid w:val="0085195D"/>
    <w:rsid w:val="00854AB8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0522B"/>
    <w:rsid w:val="00920C7F"/>
    <w:rsid w:val="00923FAE"/>
    <w:rsid w:val="009431B7"/>
    <w:rsid w:val="00953560"/>
    <w:rsid w:val="00967B94"/>
    <w:rsid w:val="00990250"/>
    <w:rsid w:val="00992E75"/>
    <w:rsid w:val="00997E05"/>
    <w:rsid w:val="009A41E6"/>
    <w:rsid w:val="009E53AA"/>
    <w:rsid w:val="009F409C"/>
    <w:rsid w:val="00A37B65"/>
    <w:rsid w:val="00A64136"/>
    <w:rsid w:val="00A71FAC"/>
    <w:rsid w:val="00A7757E"/>
    <w:rsid w:val="00A81314"/>
    <w:rsid w:val="00A948A1"/>
    <w:rsid w:val="00AA2D88"/>
    <w:rsid w:val="00AA52EB"/>
    <w:rsid w:val="00AC5DDB"/>
    <w:rsid w:val="00AD0E93"/>
    <w:rsid w:val="00AD3854"/>
    <w:rsid w:val="00AD7847"/>
    <w:rsid w:val="00AE24DC"/>
    <w:rsid w:val="00AE7678"/>
    <w:rsid w:val="00AF7A97"/>
    <w:rsid w:val="00B015B1"/>
    <w:rsid w:val="00B109A5"/>
    <w:rsid w:val="00B3094E"/>
    <w:rsid w:val="00B319B1"/>
    <w:rsid w:val="00B401F4"/>
    <w:rsid w:val="00B41D25"/>
    <w:rsid w:val="00B4284D"/>
    <w:rsid w:val="00B436B5"/>
    <w:rsid w:val="00B4458D"/>
    <w:rsid w:val="00BC7B14"/>
    <w:rsid w:val="00BD6BC8"/>
    <w:rsid w:val="00BE0AAD"/>
    <w:rsid w:val="00BE23AA"/>
    <w:rsid w:val="00BE6560"/>
    <w:rsid w:val="00BF4B0A"/>
    <w:rsid w:val="00C00A42"/>
    <w:rsid w:val="00C034E9"/>
    <w:rsid w:val="00C23CE9"/>
    <w:rsid w:val="00C312A7"/>
    <w:rsid w:val="00C33CAD"/>
    <w:rsid w:val="00C42EAD"/>
    <w:rsid w:val="00C45B49"/>
    <w:rsid w:val="00C45FE7"/>
    <w:rsid w:val="00C73BCC"/>
    <w:rsid w:val="00C841F9"/>
    <w:rsid w:val="00C87989"/>
    <w:rsid w:val="00C9024E"/>
    <w:rsid w:val="00CA002E"/>
    <w:rsid w:val="00CB3EDF"/>
    <w:rsid w:val="00CD246C"/>
    <w:rsid w:val="00CD73AA"/>
    <w:rsid w:val="00CE02E6"/>
    <w:rsid w:val="00CE2F8C"/>
    <w:rsid w:val="00CF6505"/>
    <w:rsid w:val="00D00801"/>
    <w:rsid w:val="00D128B1"/>
    <w:rsid w:val="00D17FCC"/>
    <w:rsid w:val="00D21A3C"/>
    <w:rsid w:val="00D30B67"/>
    <w:rsid w:val="00D347D7"/>
    <w:rsid w:val="00D55837"/>
    <w:rsid w:val="00D62B18"/>
    <w:rsid w:val="00D90BA2"/>
    <w:rsid w:val="00D93AA5"/>
    <w:rsid w:val="00DB1F77"/>
    <w:rsid w:val="00DB6BC3"/>
    <w:rsid w:val="00DC0D92"/>
    <w:rsid w:val="00DE04B3"/>
    <w:rsid w:val="00DE1252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4C4B"/>
    <w:rsid w:val="00ED60A7"/>
    <w:rsid w:val="00EE4498"/>
    <w:rsid w:val="00EE54B4"/>
    <w:rsid w:val="00EE70A1"/>
    <w:rsid w:val="00EF0D16"/>
    <w:rsid w:val="00EF7B94"/>
    <w:rsid w:val="00F00F1C"/>
    <w:rsid w:val="00F1611B"/>
    <w:rsid w:val="00F223FA"/>
    <w:rsid w:val="00F26AA3"/>
    <w:rsid w:val="00F31DA7"/>
    <w:rsid w:val="00F74409"/>
    <w:rsid w:val="00F77005"/>
    <w:rsid w:val="00FB425E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B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23AA"/>
  </w:style>
  <w:style w:type="paragraph" w:styleId="ae">
    <w:name w:val="footer"/>
    <w:basedOn w:val="a"/>
    <w:link w:val="af"/>
    <w:uiPriority w:val="99"/>
    <w:unhideWhenUsed/>
    <w:rsid w:val="00BE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23AA"/>
  </w:style>
  <w:style w:type="character" w:styleId="af0">
    <w:name w:val="FollowedHyperlink"/>
    <w:basedOn w:val="a0"/>
    <w:uiPriority w:val="99"/>
    <w:semiHidden/>
    <w:unhideWhenUsed/>
    <w:rsid w:val="00D34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5B56-DB22-4470-85A3-8ED37BAC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</cp:revision>
  <cp:lastPrinted>2023-03-27T05:05:00Z</cp:lastPrinted>
  <dcterms:created xsi:type="dcterms:W3CDTF">2023-01-24T05:50:00Z</dcterms:created>
  <dcterms:modified xsi:type="dcterms:W3CDTF">2023-03-27T05:06:00Z</dcterms:modified>
</cp:coreProperties>
</file>